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40" w:type="dxa"/>
        <w:tblInd w:w="-162" w:type="dxa"/>
        <w:tblLayout w:type="fixed"/>
        <w:tblCellMar>
          <w:left w:w="0" w:type="dxa"/>
          <w:right w:w="0" w:type="dxa"/>
        </w:tblCellMar>
        <w:tblLook w:val="04A0"/>
      </w:tblPr>
      <w:tblGrid>
        <w:gridCol w:w="1080"/>
        <w:gridCol w:w="4507"/>
        <w:gridCol w:w="3863"/>
        <w:gridCol w:w="990"/>
      </w:tblGrid>
      <w:tr w:rsidR="008C1FD9" w:rsidRPr="00497F7D" w:rsidTr="00842A0E">
        <w:trPr>
          <w:trHeight w:val="1110"/>
        </w:trPr>
        <w:tc>
          <w:tcPr>
            <w:tcW w:w="1080" w:type="dxa"/>
            <w:tcBorders>
              <w:bottom w:val="single" w:sz="4" w:space="0" w:color="auto"/>
            </w:tcBorders>
            <w:tcMar>
              <w:top w:w="0" w:type="dxa"/>
              <w:left w:w="108" w:type="dxa"/>
              <w:bottom w:w="0" w:type="dxa"/>
              <w:right w:w="108" w:type="dxa"/>
            </w:tcMar>
            <w:hideMark/>
          </w:tcPr>
          <w:p w:rsidR="008C1FD9" w:rsidRPr="00654A8A" w:rsidRDefault="008C1FD9" w:rsidP="00842A0E">
            <w:pPr>
              <w:pStyle w:val="NoSpacing"/>
              <w:spacing w:line="360" w:lineRule="auto"/>
              <w:ind w:right="-446"/>
              <w:jc w:val="both"/>
              <w:rPr>
                <w:rFonts w:ascii="Century Gothic" w:hAnsi="Century Gothic"/>
                <w:color w:val="404040"/>
                <w:sz w:val="20"/>
              </w:rPr>
            </w:pPr>
          </w:p>
        </w:tc>
        <w:tc>
          <w:tcPr>
            <w:tcW w:w="8370" w:type="dxa"/>
            <w:gridSpan w:val="2"/>
            <w:tcBorders>
              <w:bottom w:val="single" w:sz="4" w:space="0" w:color="auto"/>
            </w:tcBorders>
            <w:tcMar>
              <w:top w:w="0" w:type="dxa"/>
              <w:left w:w="108" w:type="dxa"/>
              <w:bottom w:w="0" w:type="dxa"/>
              <w:right w:w="108" w:type="dxa"/>
            </w:tcMar>
            <w:hideMark/>
          </w:tcPr>
          <w:p w:rsidR="008C1FD9" w:rsidRPr="002724F8" w:rsidRDefault="008C1FD9" w:rsidP="00842A0E">
            <w:pPr>
              <w:pStyle w:val="NoSpacing"/>
              <w:jc w:val="center"/>
              <w:rPr>
                <w:b/>
                <w:sz w:val="32"/>
              </w:rPr>
            </w:pPr>
            <w:r w:rsidRPr="002724F8">
              <w:rPr>
                <w:b/>
                <w:sz w:val="32"/>
              </w:rPr>
              <w:t>THE BANK OF INDIA OFFICERS’ ASSOCIATION</w:t>
            </w:r>
          </w:p>
          <w:p w:rsidR="008C1FD9" w:rsidRPr="002724F8" w:rsidRDefault="008C1FD9" w:rsidP="00842A0E">
            <w:pPr>
              <w:pStyle w:val="NoSpacing"/>
              <w:jc w:val="center"/>
              <w:rPr>
                <w:b/>
                <w:sz w:val="28"/>
              </w:rPr>
            </w:pPr>
            <w:r w:rsidRPr="002724F8">
              <w:rPr>
                <w:b/>
                <w:sz w:val="28"/>
              </w:rPr>
              <w:t>[ MUMBAI &amp; GOA ]</w:t>
            </w:r>
          </w:p>
          <w:tbl>
            <w:tblPr>
              <w:tblW w:w="7992" w:type="dxa"/>
              <w:jc w:val="center"/>
              <w:tblLayout w:type="fixed"/>
              <w:tblCellMar>
                <w:left w:w="0" w:type="dxa"/>
                <w:right w:w="0" w:type="dxa"/>
              </w:tblCellMar>
              <w:tblLook w:val="04A0"/>
            </w:tblPr>
            <w:tblGrid>
              <w:gridCol w:w="7992"/>
            </w:tblGrid>
            <w:tr w:rsidR="008C1FD9" w:rsidRPr="00497F7D" w:rsidTr="00842A0E">
              <w:trPr>
                <w:trHeight w:val="418"/>
                <w:jc w:val="center"/>
              </w:trPr>
              <w:tc>
                <w:tcPr>
                  <w:tcW w:w="7992" w:type="dxa"/>
                  <w:tcMar>
                    <w:top w:w="0" w:type="dxa"/>
                    <w:left w:w="108" w:type="dxa"/>
                    <w:bottom w:w="0" w:type="dxa"/>
                    <w:right w:w="108" w:type="dxa"/>
                  </w:tcMar>
                </w:tcPr>
                <w:p w:rsidR="008C1FD9" w:rsidRPr="001E6244" w:rsidRDefault="008C1FD9" w:rsidP="00842A0E">
                  <w:pPr>
                    <w:pStyle w:val="NoSpacing"/>
                    <w:jc w:val="center"/>
                    <w:rPr>
                      <w:sz w:val="17"/>
                      <w:szCs w:val="16"/>
                    </w:rPr>
                  </w:pPr>
                  <w:r w:rsidRPr="001E6244">
                    <w:rPr>
                      <w:sz w:val="17"/>
                      <w:szCs w:val="16"/>
                    </w:rPr>
                    <w:t>Bank of India Building, 3</w:t>
                  </w:r>
                  <w:r w:rsidRPr="001E6244">
                    <w:rPr>
                      <w:sz w:val="17"/>
                      <w:szCs w:val="16"/>
                      <w:vertAlign w:val="superscript"/>
                    </w:rPr>
                    <w:t>rd</w:t>
                  </w:r>
                  <w:r w:rsidRPr="001E6244">
                    <w:rPr>
                      <w:sz w:val="17"/>
                      <w:szCs w:val="16"/>
                    </w:rPr>
                    <w:t xml:space="preserve"> Floor, 70-80, M. G. Road, Fort, Mumbai – 400 023</w:t>
                  </w:r>
                  <w:r>
                    <w:rPr>
                      <w:sz w:val="17"/>
                      <w:szCs w:val="16"/>
                    </w:rPr>
                    <w:t>.</w:t>
                  </w:r>
                </w:p>
                <w:p w:rsidR="008C1FD9" w:rsidRPr="00654A8A" w:rsidRDefault="008C1FD9" w:rsidP="00842A0E">
                  <w:pPr>
                    <w:pStyle w:val="NoSpacing"/>
                    <w:jc w:val="center"/>
                    <w:rPr>
                      <w:rFonts w:cs="Calibri"/>
                      <w:sz w:val="20"/>
                    </w:rPr>
                  </w:pPr>
                  <w:r w:rsidRPr="001E6244">
                    <w:rPr>
                      <w:sz w:val="17"/>
                      <w:szCs w:val="16"/>
                    </w:rPr>
                    <w:t xml:space="preserve">Tel.: 22644655 / Fax : 22671018 / Email : </w:t>
                  </w:r>
                  <w:hyperlink r:id="rId4" w:history="1">
                    <w:r w:rsidRPr="001E6244">
                      <w:rPr>
                        <w:rStyle w:val="Hyperlink"/>
                        <w:rFonts w:ascii="Century Gothic" w:hAnsi="Century Gothic"/>
                        <w:b/>
                        <w:bCs/>
                        <w:color w:val="404040"/>
                        <w:sz w:val="17"/>
                        <w:szCs w:val="16"/>
                      </w:rPr>
                      <w:t>boioa.mumgoa@gmail.com</w:t>
                    </w:r>
                  </w:hyperlink>
                  <w:r w:rsidRPr="001E6244">
                    <w:rPr>
                      <w:sz w:val="17"/>
                      <w:szCs w:val="16"/>
                    </w:rPr>
                    <w:t xml:space="preserve"> / Website : </w:t>
                  </w:r>
                  <w:hyperlink r:id="rId5" w:history="1">
                    <w:r w:rsidRPr="001E6244">
                      <w:rPr>
                        <w:rStyle w:val="Hyperlink"/>
                        <w:rFonts w:ascii="Century Gothic" w:hAnsi="Century Gothic" w:cs="Calibri"/>
                        <w:b/>
                        <w:bCs/>
                        <w:sz w:val="17"/>
                        <w:szCs w:val="16"/>
                      </w:rPr>
                      <w:t>www.boioamg.org</w:t>
                    </w:r>
                  </w:hyperlink>
                </w:p>
              </w:tc>
            </w:tr>
          </w:tbl>
          <w:p w:rsidR="008C1FD9" w:rsidRPr="00497F7D" w:rsidRDefault="008C1FD9" w:rsidP="00842A0E">
            <w:pPr>
              <w:spacing w:after="0" w:line="240" w:lineRule="auto"/>
              <w:jc w:val="both"/>
              <w:rPr>
                <w:rFonts w:ascii="Century Gothic" w:hAnsi="Century Gothic"/>
                <w:color w:val="404040"/>
                <w:sz w:val="20"/>
                <w:szCs w:val="20"/>
              </w:rPr>
            </w:pPr>
          </w:p>
        </w:tc>
        <w:tc>
          <w:tcPr>
            <w:tcW w:w="990" w:type="dxa"/>
            <w:tcBorders>
              <w:bottom w:val="single" w:sz="4" w:space="0" w:color="auto"/>
            </w:tcBorders>
            <w:tcMar>
              <w:top w:w="0" w:type="dxa"/>
              <w:left w:w="108" w:type="dxa"/>
              <w:bottom w:w="0" w:type="dxa"/>
              <w:right w:w="108" w:type="dxa"/>
            </w:tcMar>
            <w:hideMark/>
          </w:tcPr>
          <w:p w:rsidR="008C1FD9" w:rsidRPr="00497F7D" w:rsidRDefault="008C1FD9" w:rsidP="00842A0E">
            <w:pPr>
              <w:jc w:val="both"/>
              <w:rPr>
                <w:rFonts w:ascii="Century Gothic" w:hAnsi="Century Gothic" w:cs="Calibri"/>
                <w:color w:val="404040"/>
                <w:sz w:val="20"/>
                <w:szCs w:val="20"/>
              </w:rPr>
            </w:pPr>
            <w:r>
              <w:rPr>
                <w:rFonts w:ascii="Century Gothic" w:hAnsi="Century Gothic"/>
                <w:noProof/>
                <w:color w:val="404040"/>
                <w:sz w:val="36"/>
                <w:szCs w:val="20"/>
              </w:rPr>
              <w:drawing>
                <wp:anchor distT="0" distB="0" distL="114300" distR="114300" simplePos="0" relativeHeight="251660288" behindDoc="0" locked="0" layoutInCell="1" allowOverlap="1">
                  <wp:simplePos x="0" y="0"/>
                  <wp:positionH relativeFrom="column">
                    <wp:posOffset>-57785</wp:posOffset>
                  </wp:positionH>
                  <wp:positionV relativeFrom="paragraph">
                    <wp:posOffset>6350</wp:posOffset>
                  </wp:positionV>
                  <wp:extent cx="479425" cy="628015"/>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lum bright="52000" contrast="60000"/>
                            <a:grayscl/>
                            <a:biLevel thresh="50000"/>
                          </a:blip>
                          <a:srcRect/>
                          <a:stretch>
                            <a:fillRect/>
                          </a:stretch>
                        </pic:blipFill>
                        <pic:spPr bwMode="auto">
                          <a:xfrm>
                            <a:off x="0" y="0"/>
                            <a:ext cx="479425" cy="628015"/>
                          </a:xfrm>
                          <a:prstGeom prst="rect">
                            <a:avLst/>
                          </a:prstGeom>
                          <a:noFill/>
                          <a:ln w="9525">
                            <a:noFill/>
                            <a:miter lim="800000"/>
                            <a:headEnd/>
                            <a:tailEnd/>
                          </a:ln>
                        </pic:spPr>
                      </pic:pic>
                    </a:graphicData>
                  </a:graphic>
                </wp:anchor>
              </w:drawing>
            </w:r>
          </w:p>
        </w:tc>
      </w:tr>
      <w:tr w:rsidR="008C1FD9" w:rsidRPr="00497F7D" w:rsidTr="00842A0E">
        <w:tc>
          <w:tcPr>
            <w:tcW w:w="5587" w:type="dxa"/>
            <w:gridSpan w:val="2"/>
            <w:tcBorders>
              <w:top w:val="single" w:sz="4" w:space="0" w:color="auto"/>
              <w:left w:val="single" w:sz="4" w:space="0" w:color="auto"/>
              <w:bottom w:val="single" w:sz="4" w:space="0" w:color="auto"/>
            </w:tcBorders>
            <w:tcMar>
              <w:top w:w="0" w:type="dxa"/>
              <w:left w:w="108" w:type="dxa"/>
              <w:bottom w:w="0" w:type="dxa"/>
              <w:right w:w="108" w:type="dxa"/>
            </w:tcMar>
            <w:vAlign w:val="center"/>
            <w:hideMark/>
          </w:tcPr>
          <w:p w:rsidR="008C1FD9" w:rsidRPr="00654A8A" w:rsidRDefault="008C1FD9" w:rsidP="00842A0E">
            <w:pPr>
              <w:pStyle w:val="NoSpacing"/>
              <w:spacing w:line="276" w:lineRule="auto"/>
              <w:rPr>
                <w:rFonts w:ascii="Century Gothic" w:hAnsi="Century Gothic"/>
                <w:color w:val="404040"/>
                <w:spacing w:val="6"/>
                <w:sz w:val="20"/>
              </w:rPr>
            </w:pPr>
          </w:p>
        </w:tc>
        <w:tc>
          <w:tcPr>
            <w:tcW w:w="4853" w:type="dxa"/>
            <w:gridSpan w:val="2"/>
            <w:tcBorders>
              <w:top w:val="single" w:sz="4" w:space="0" w:color="auto"/>
              <w:bottom w:val="single" w:sz="4" w:space="0" w:color="auto"/>
              <w:right w:val="single" w:sz="4" w:space="0" w:color="auto"/>
            </w:tcBorders>
            <w:tcMar>
              <w:top w:w="0" w:type="dxa"/>
              <w:left w:w="108" w:type="dxa"/>
              <w:bottom w:w="0" w:type="dxa"/>
              <w:right w:w="108" w:type="dxa"/>
            </w:tcMar>
            <w:vAlign w:val="center"/>
            <w:hideMark/>
          </w:tcPr>
          <w:p w:rsidR="008C1FD9" w:rsidRPr="00654A8A" w:rsidRDefault="008C1FD9" w:rsidP="00105C55">
            <w:pPr>
              <w:pStyle w:val="NoSpacing"/>
              <w:spacing w:line="276" w:lineRule="auto"/>
              <w:ind w:left="1466"/>
              <w:jc w:val="right"/>
              <w:rPr>
                <w:rFonts w:ascii="Century Gothic" w:hAnsi="Century Gothic"/>
                <w:color w:val="404040"/>
                <w:spacing w:val="6"/>
                <w:sz w:val="20"/>
              </w:rPr>
            </w:pPr>
            <w:r w:rsidRPr="00654A8A">
              <w:rPr>
                <w:rFonts w:ascii="Century Gothic" w:hAnsi="Century Gothic"/>
                <w:b/>
                <w:bCs/>
                <w:color w:val="404040"/>
                <w:spacing w:val="6"/>
                <w:sz w:val="20"/>
              </w:rPr>
              <w:t xml:space="preserve">      </w:t>
            </w:r>
            <w:r w:rsidRPr="00DC3A81">
              <w:rPr>
                <w:rFonts w:ascii="Century Gothic" w:hAnsi="Century Gothic"/>
                <w:b/>
                <w:bCs/>
                <w:color w:val="404040"/>
                <w:spacing w:val="6"/>
                <w:sz w:val="20"/>
              </w:rPr>
              <w:t>DATE</w:t>
            </w:r>
            <w:r>
              <w:rPr>
                <w:rFonts w:ascii="Century Gothic" w:hAnsi="Century Gothic"/>
                <w:b/>
                <w:bCs/>
                <w:color w:val="404040"/>
                <w:spacing w:val="6"/>
                <w:sz w:val="20"/>
              </w:rPr>
              <w:t xml:space="preserve"> :     </w:t>
            </w:r>
          </w:p>
        </w:tc>
      </w:tr>
    </w:tbl>
    <w:p w:rsidR="008C1FD9" w:rsidRDefault="008C1FD9" w:rsidP="008C1FD9">
      <w:pPr>
        <w:pStyle w:val="NoSpacing"/>
        <w:jc w:val="center"/>
        <w:rPr>
          <w:rFonts w:ascii="Century Gothic" w:eastAsia="Batang" w:hAnsi="Century Gothic"/>
          <w:b/>
          <w:u w:val="single"/>
        </w:rPr>
      </w:pPr>
    </w:p>
    <w:p w:rsidR="008C1FD9" w:rsidRPr="00876367" w:rsidRDefault="008C1FD9" w:rsidP="008C1FD9">
      <w:pPr>
        <w:pStyle w:val="NoSpacing"/>
        <w:jc w:val="center"/>
        <w:rPr>
          <w:rFonts w:ascii="Century Gothic" w:eastAsia="Batang" w:hAnsi="Century Gothic"/>
          <w:b/>
          <w:u w:val="single"/>
        </w:rPr>
      </w:pPr>
      <w:r w:rsidRPr="00876367">
        <w:rPr>
          <w:rFonts w:ascii="Century Gothic" w:eastAsia="Batang" w:hAnsi="Century Gothic"/>
          <w:b/>
          <w:u w:val="single"/>
        </w:rPr>
        <w:t>DEEPAVALI GREETINGS</w:t>
      </w:r>
    </w:p>
    <w:p w:rsidR="008C1FD9" w:rsidRDefault="008C1FD9" w:rsidP="008C1FD9">
      <w:pPr>
        <w:pStyle w:val="NoSpacing"/>
        <w:spacing w:line="240" w:lineRule="exact"/>
        <w:jc w:val="both"/>
        <w:rPr>
          <w:rFonts w:ascii="Century Gothic" w:eastAsia="Batang" w:hAnsi="Century Gothic"/>
        </w:rPr>
      </w:pPr>
      <w:r w:rsidRPr="00876367">
        <w:rPr>
          <w:rFonts w:ascii="Century Gothic" w:eastAsia="Batang" w:hAnsi="Century Gothic"/>
        </w:rPr>
        <w:t>Dear Comrades,</w:t>
      </w:r>
    </w:p>
    <w:p w:rsidR="008C1FD9" w:rsidRDefault="008C1FD9" w:rsidP="008C1FD9">
      <w:pPr>
        <w:pStyle w:val="NoSpacing"/>
        <w:spacing w:line="240" w:lineRule="exact"/>
        <w:jc w:val="both"/>
        <w:rPr>
          <w:rFonts w:ascii="Century Gothic" w:eastAsia="Batang" w:hAnsi="Century Gothic"/>
          <w:b/>
        </w:rPr>
      </w:pPr>
    </w:p>
    <w:p w:rsidR="008C1FD9" w:rsidRDefault="008C1FD9" w:rsidP="008C1FD9">
      <w:pPr>
        <w:pStyle w:val="NoSpacing"/>
        <w:spacing w:line="240" w:lineRule="exact"/>
        <w:jc w:val="both"/>
        <w:rPr>
          <w:rFonts w:ascii="Century Gothic" w:eastAsia="Batang" w:hAnsi="Century Gothic"/>
        </w:rPr>
      </w:pPr>
      <w:r>
        <w:rPr>
          <w:rFonts w:ascii="Century Gothic" w:eastAsia="Batang" w:hAnsi="Century Gothic"/>
          <w:b/>
        </w:rPr>
        <w:t>‘</w:t>
      </w:r>
      <w:proofErr w:type="spellStart"/>
      <w:r w:rsidRPr="00AC6C36">
        <w:rPr>
          <w:rFonts w:ascii="Century Gothic" w:eastAsia="Batang" w:hAnsi="Century Gothic"/>
          <w:b/>
        </w:rPr>
        <w:t>Deepavali</w:t>
      </w:r>
      <w:proofErr w:type="spellEnd"/>
      <w:r w:rsidRPr="00AC6C36">
        <w:rPr>
          <w:rFonts w:ascii="Century Gothic" w:eastAsia="Batang" w:hAnsi="Century Gothic"/>
          <w:b/>
        </w:rPr>
        <w:t>,</w:t>
      </w:r>
      <w:r>
        <w:rPr>
          <w:rFonts w:ascii="Century Gothic" w:eastAsia="Batang" w:hAnsi="Century Gothic"/>
          <w:b/>
        </w:rPr>
        <w:t xml:space="preserve"> </w:t>
      </w:r>
      <w:r w:rsidRPr="00E26E98">
        <w:rPr>
          <w:rFonts w:ascii="Century Gothic" w:eastAsia="Batang" w:hAnsi="Century Gothic"/>
          <w:b/>
        </w:rPr>
        <w:t>the festival of Lights</w:t>
      </w:r>
      <w:r>
        <w:rPr>
          <w:rFonts w:ascii="Century Gothic" w:eastAsia="Batang" w:hAnsi="Century Gothic"/>
          <w:b/>
        </w:rPr>
        <w:t>’</w:t>
      </w:r>
      <w:r w:rsidRPr="00352ED7">
        <w:rPr>
          <w:rFonts w:ascii="Century Gothic" w:eastAsia="Batang" w:hAnsi="Century Gothic"/>
          <w:b/>
        </w:rPr>
        <w:t>,</w:t>
      </w:r>
      <w:r>
        <w:rPr>
          <w:rFonts w:ascii="Century Gothic" w:eastAsia="Batang" w:hAnsi="Century Gothic"/>
          <w:b/>
        </w:rPr>
        <w:t xml:space="preserve"> </w:t>
      </w:r>
      <w:r w:rsidRPr="00876367">
        <w:rPr>
          <w:rFonts w:ascii="Century Gothic" w:eastAsia="Batang" w:hAnsi="Century Gothic"/>
        </w:rPr>
        <w:t xml:space="preserve">is </w:t>
      </w:r>
      <w:r>
        <w:rPr>
          <w:rFonts w:ascii="Century Gothic" w:eastAsia="Batang" w:hAnsi="Century Gothic"/>
        </w:rPr>
        <w:t>a</w:t>
      </w:r>
      <w:r w:rsidRPr="00876367">
        <w:rPr>
          <w:rFonts w:ascii="Century Gothic" w:eastAsia="Batang" w:hAnsi="Century Gothic"/>
        </w:rPr>
        <w:t>round the corner</w:t>
      </w:r>
      <w:r>
        <w:rPr>
          <w:rFonts w:ascii="Century Gothic" w:eastAsia="Batang" w:hAnsi="Century Gothic"/>
        </w:rPr>
        <w:t>. O</w:t>
      </w:r>
      <w:r w:rsidRPr="00876367">
        <w:rPr>
          <w:rFonts w:ascii="Century Gothic" w:eastAsia="Batang" w:hAnsi="Century Gothic"/>
        </w:rPr>
        <w:t>n this joyous occasion</w:t>
      </w:r>
      <w:r>
        <w:rPr>
          <w:rFonts w:ascii="Century Gothic" w:eastAsia="Batang" w:hAnsi="Century Gothic"/>
        </w:rPr>
        <w:t>, we on behalf of our Executive Committee extend our warm and hearty greetings to you and your family</w:t>
      </w:r>
      <w:r w:rsidRPr="00876367">
        <w:rPr>
          <w:rFonts w:ascii="Century Gothic" w:eastAsia="Batang" w:hAnsi="Century Gothic"/>
        </w:rPr>
        <w:t xml:space="preserve">. May this </w:t>
      </w:r>
      <w:proofErr w:type="spellStart"/>
      <w:r w:rsidRPr="00876367">
        <w:rPr>
          <w:rFonts w:ascii="Century Gothic" w:eastAsia="Batang" w:hAnsi="Century Gothic"/>
        </w:rPr>
        <w:t>Deepavali</w:t>
      </w:r>
      <w:proofErr w:type="spellEnd"/>
      <w:r>
        <w:rPr>
          <w:rFonts w:ascii="Century Gothic" w:eastAsia="Batang" w:hAnsi="Century Gothic"/>
        </w:rPr>
        <w:t>,</w:t>
      </w:r>
      <w:r w:rsidRPr="00876367">
        <w:rPr>
          <w:rFonts w:ascii="Century Gothic" w:eastAsia="Batang" w:hAnsi="Century Gothic"/>
        </w:rPr>
        <w:t xml:space="preserve"> bring peace, happiness, </w:t>
      </w:r>
      <w:proofErr w:type="spellStart"/>
      <w:r w:rsidRPr="00876367">
        <w:rPr>
          <w:rFonts w:ascii="Century Gothic" w:eastAsia="Batang" w:hAnsi="Century Gothic"/>
        </w:rPr>
        <w:t>prosperity</w:t>
      </w:r>
      <w:proofErr w:type="gramStart"/>
      <w:r w:rsidRPr="00876367">
        <w:rPr>
          <w:rFonts w:ascii="Century Gothic" w:eastAsia="Batang" w:hAnsi="Century Gothic"/>
        </w:rPr>
        <w:t>,good</w:t>
      </w:r>
      <w:proofErr w:type="spellEnd"/>
      <w:proofErr w:type="gramEnd"/>
      <w:r w:rsidRPr="00876367">
        <w:rPr>
          <w:rFonts w:ascii="Century Gothic" w:eastAsia="Batang" w:hAnsi="Century Gothic"/>
        </w:rPr>
        <w:t xml:space="preserve"> health and cheerfulness to one and all. Let the gleam of </w:t>
      </w:r>
      <w:r>
        <w:rPr>
          <w:rFonts w:ascii="Century Gothic" w:eastAsia="Batang" w:hAnsi="Century Gothic"/>
        </w:rPr>
        <w:t>‘</w:t>
      </w:r>
      <w:r w:rsidRPr="00E26E98">
        <w:rPr>
          <w:rFonts w:ascii="Century Gothic" w:eastAsia="Batang" w:hAnsi="Century Gothic"/>
          <w:b/>
        </w:rPr>
        <w:t>DIYAS</w:t>
      </w:r>
      <w:r>
        <w:rPr>
          <w:rFonts w:ascii="Century Gothic" w:eastAsia="Batang" w:hAnsi="Century Gothic"/>
          <w:b/>
        </w:rPr>
        <w:t>’</w:t>
      </w:r>
      <w:r w:rsidRPr="00876367">
        <w:rPr>
          <w:rFonts w:ascii="Century Gothic" w:eastAsia="Batang" w:hAnsi="Century Gothic"/>
        </w:rPr>
        <w:t xml:space="preserve"> and the echo of the chants burn all your bad times and herald you into the good times of happiness and cheerfulness.</w:t>
      </w:r>
    </w:p>
    <w:p w:rsidR="008C1FD9" w:rsidRPr="00876367" w:rsidRDefault="008C1FD9" w:rsidP="008C1FD9">
      <w:pPr>
        <w:pStyle w:val="NoSpacing"/>
        <w:spacing w:line="240" w:lineRule="exact"/>
        <w:jc w:val="both"/>
        <w:rPr>
          <w:rFonts w:ascii="Century Gothic" w:eastAsia="Batang" w:hAnsi="Century Gothic"/>
        </w:rPr>
      </w:pPr>
    </w:p>
    <w:p w:rsidR="008C1FD9" w:rsidRDefault="008C1FD9" w:rsidP="008C1FD9">
      <w:pPr>
        <w:pStyle w:val="NoSpacing"/>
        <w:spacing w:line="240" w:lineRule="exact"/>
        <w:jc w:val="both"/>
        <w:rPr>
          <w:rFonts w:ascii="Century Gothic" w:eastAsia="Batang" w:hAnsi="Century Gothic"/>
        </w:rPr>
      </w:pPr>
      <w:r>
        <w:rPr>
          <w:rFonts w:ascii="Century Gothic" w:eastAsia="Batang" w:hAnsi="Century Gothic"/>
        </w:rPr>
        <w:t>Y</w:t>
      </w:r>
      <w:r w:rsidRPr="00C17C2C">
        <w:rPr>
          <w:rFonts w:ascii="Century Gothic" w:eastAsia="Batang" w:hAnsi="Century Gothic"/>
        </w:rPr>
        <w:t xml:space="preserve">ou all are aware that the global economy is facing </w:t>
      </w:r>
      <w:r>
        <w:rPr>
          <w:rFonts w:ascii="Century Gothic" w:eastAsia="Batang" w:hAnsi="Century Gothic"/>
        </w:rPr>
        <w:t xml:space="preserve">a </w:t>
      </w:r>
      <w:r w:rsidRPr="00C17C2C">
        <w:rPr>
          <w:rFonts w:ascii="Century Gothic" w:eastAsia="Batang" w:hAnsi="Century Gothic"/>
        </w:rPr>
        <w:t xml:space="preserve">slowdown and </w:t>
      </w:r>
      <w:r>
        <w:rPr>
          <w:rFonts w:ascii="Century Gothic" w:eastAsia="Batang" w:hAnsi="Century Gothic"/>
        </w:rPr>
        <w:t>the Indian</w:t>
      </w:r>
      <w:r w:rsidRPr="00C17C2C">
        <w:rPr>
          <w:rFonts w:ascii="Century Gothic" w:eastAsia="Batang" w:hAnsi="Century Gothic"/>
        </w:rPr>
        <w:t xml:space="preserve"> economy is no exception. Our Banking industry is also facing tough times. </w:t>
      </w:r>
      <w:r>
        <w:rPr>
          <w:rFonts w:ascii="Century Gothic" w:eastAsia="Batang" w:hAnsi="Century Gothic"/>
        </w:rPr>
        <w:t>R</w:t>
      </w:r>
      <w:r w:rsidRPr="00C17C2C">
        <w:rPr>
          <w:rFonts w:ascii="Century Gothic" w:eastAsia="Batang" w:hAnsi="Century Gothic"/>
        </w:rPr>
        <w:t>ecent unilateral decision of mergers</w:t>
      </w:r>
      <w:r>
        <w:rPr>
          <w:rFonts w:ascii="Century Gothic" w:eastAsia="Batang" w:hAnsi="Century Gothic"/>
        </w:rPr>
        <w:t xml:space="preserve"> by the current </w:t>
      </w:r>
      <w:proofErr w:type="gramStart"/>
      <w:r>
        <w:rPr>
          <w:rFonts w:ascii="Century Gothic" w:eastAsia="Batang" w:hAnsi="Century Gothic"/>
        </w:rPr>
        <w:t>dispensation,</w:t>
      </w:r>
      <w:proofErr w:type="gramEnd"/>
      <w:r>
        <w:rPr>
          <w:rFonts w:ascii="Century Gothic" w:eastAsia="Batang" w:hAnsi="Century Gothic"/>
        </w:rPr>
        <w:t xml:space="preserve"> ha</w:t>
      </w:r>
      <w:r w:rsidRPr="00C17C2C">
        <w:rPr>
          <w:rFonts w:ascii="Century Gothic" w:eastAsia="Batang" w:hAnsi="Century Gothic"/>
        </w:rPr>
        <w:t>s fueled uncertainty in the</w:t>
      </w:r>
      <w:r>
        <w:rPr>
          <w:rFonts w:ascii="Century Gothic" w:eastAsia="Batang" w:hAnsi="Century Gothic"/>
        </w:rPr>
        <w:t xml:space="preserve"> banking</w:t>
      </w:r>
      <w:r w:rsidRPr="00C17C2C">
        <w:rPr>
          <w:rFonts w:ascii="Century Gothic" w:eastAsia="Batang" w:hAnsi="Century Gothic"/>
        </w:rPr>
        <w:t xml:space="preserve"> sector. </w:t>
      </w:r>
      <w:r>
        <w:rPr>
          <w:rFonts w:ascii="Century Gothic" w:eastAsia="Batang" w:hAnsi="Century Gothic"/>
        </w:rPr>
        <w:t>Our stand is very clear.  W</w:t>
      </w:r>
      <w:r w:rsidRPr="00C17C2C">
        <w:rPr>
          <w:rFonts w:ascii="Century Gothic" w:eastAsia="Batang" w:hAnsi="Century Gothic"/>
        </w:rPr>
        <w:t xml:space="preserve">e are against </w:t>
      </w:r>
      <w:r>
        <w:rPr>
          <w:rFonts w:ascii="Century Gothic" w:eastAsia="Batang" w:hAnsi="Century Gothic"/>
        </w:rPr>
        <w:t xml:space="preserve">these </w:t>
      </w:r>
      <w:r w:rsidRPr="00C17C2C">
        <w:rPr>
          <w:rFonts w:ascii="Century Gothic" w:eastAsia="Batang" w:hAnsi="Century Gothic"/>
        </w:rPr>
        <w:t>mergers</w:t>
      </w:r>
      <w:r>
        <w:rPr>
          <w:rFonts w:ascii="Century Gothic" w:eastAsia="Batang" w:hAnsi="Century Gothic"/>
        </w:rPr>
        <w:t>, but at the same time, the organization is ready</w:t>
      </w:r>
      <w:r w:rsidRPr="00C17C2C">
        <w:rPr>
          <w:rFonts w:ascii="Century Gothic" w:eastAsia="Batang" w:hAnsi="Century Gothic"/>
        </w:rPr>
        <w:t xml:space="preserve"> to face </w:t>
      </w:r>
      <w:r>
        <w:rPr>
          <w:rFonts w:ascii="Century Gothic" w:eastAsia="Batang" w:hAnsi="Century Gothic"/>
        </w:rPr>
        <w:t xml:space="preserve">any </w:t>
      </w:r>
      <w:r w:rsidRPr="00C17C2C">
        <w:rPr>
          <w:rFonts w:ascii="Century Gothic" w:eastAsia="Batang" w:hAnsi="Century Gothic"/>
        </w:rPr>
        <w:t xml:space="preserve">challenges </w:t>
      </w:r>
      <w:r>
        <w:rPr>
          <w:rFonts w:ascii="Century Gothic" w:eastAsia="Batang" w:hAnsi="Century Gothic"/>
        </w:rPr>
        <w:t xml:space="preserve">coming out of these </w:t>
      </w:r>
      <w:r w:rsidRPr="00C17C2C">
        <w:rPr>
          <w:rFonts w:ascii="Century Gothic" w:eastAsia="Batang" w:hAnsi="Century Gothic"/>
        </w:rPr>
        <w:t xml:space="preserve">mergers. </w:t>
      </w:r>
    </w:p>
    <w:p w:rsidR="008C1FD9" w:rsidRDefault="008C1FD9" w:rsidP="008C1FD9">
      <w:pPr>
        <w:pStyle w:val="NoSpacing"/>
        <w:spacing w:line="240" w:lineRule="exact"/>
        <w:jc w:val="both"/>
        <w:rPr>
          <w:rFonts w:ascii="Century Gothic" w:eastAsia="Batang" w:hAnsi="Century Gothic"/>
        </w:rPr>
      </w:pPr>
    </w:p>
    <w:p w:rsidR="008C1FD9" w:rsidRDefault="008C1FD9" w:rsidP="008C1FD9">
      <w:pPr>
        <w:pStyle w:val="NoSpacing"/>
        <w:spacing w:line="240" w:lineRule="exact"/>
        <w:jc w:val="both"/>
        <w:rPr>
          <w:rFonts w:ascii="Century Gothic" w:eastAsia="Batang" w:hAnsi="Century Gothic"/>
        </w:rPr>
      </w:pPr>
      <w:r>
        <w:rPr>
          <w:rFonts w:ascii="Century Gothic" w:eastAsia="Batang" w:hAnsi="Century Gothic"/>
        </w:rPr>
        <w:t>Presently, o</w:t>
      </w:r>
      <w:r w:rsidRPr="00C17C2C">
        <w:rPr>
          <w:rFonts w:ascii="Century Gothic" w:eastAsia="Batang" w:hAnsi="Century Gothic"/>
        </w:rPr>
        <w:t xml:space="preserve">ur bank </w:t>
      </w:r>
      <w:r>
        <w:rPr>
          <w:rFonts w:ascii="Century Gothic" w:eastAsia="Batang" w:hAnsi="Century Gothic"/>
        </w:rPr>
        <w:t xml:space="preserve">has been able </w:t>
      </w:r>
      <w:r w:rsidRPr="00C17C2C">
        <w:rPr>
          <w:rFonts w:ascii="Century Gothic" w:eastAsia="Batang" w:hAnsi="Century Gothic"/>
        </w:rPr>
        <w:t xml:space="preserve">to </w:t>
      </w:r>
      <w:r>
        <w:rPr>
          <w:rFonts w:ascii="Century Gothic" w:eastAsia="Batang" w:hAnsi="Century Gothic"/>
        </w:rPr>
        <w:t xml:space="preserve">retain </w:t>
      </w:r>
      <w:r w:rsidRPr="00C17C2C">
        <w:rPr>
          <w:rFonts w:ascii="Century Gothic" w:eastAsia="Batang" w:hAnsi="Century Gothic"/>
        </w:rPr>
        <w:t>its identity</w:t>
      </w:r>
      <w:r>
        <w:rPr>
          <w:rFonts w:ascii="Century Gothic" w:eastAsia="Batang" w:hAnsi="Century Gothic"/>
        </w:rPr>
        <w:t xml:space="preserve">. However, we are not aware of how things will unfold in the future. Hence, we have to rededicate ourselves to walk the extra mile, put in that additional </w:t>
      </w:r>
      <w:proofErr w:type="spellStart"/>
      <w:r>
        <w:rPr>
          <w:rFonts w:ascii="Century Gothic" w:eastAsia="Batang" w:hAnsi="Century Gothic"/>
        </w:rPr>
        <w:t>effort,to</w:t>
      </w:r>
      <w:proofErr w:type="spellEnd"/>
      <w:r>
        <w:rPr>
          <w:rFonts w:ascii="Century Gothic" w:eastAsia="Batang" w:hAnsi="Century Gothic"/>
        </w:rPr>
        <w:t xml:space="preserve"> carry forward the legacy of our great institution and strive once again to reach the pinnacle of success. May the slogan of yester years “TOGEHER WE CAN, TOGETHER WE WILL” inspire us, so that we can once again reignite the glow of the STAR OF BANK OF INDIA, to shine ever so brightly once </w:t>
      </w:r>
      <w:proofErr w:type="spellStart"/>
      <w:r>
        <w:rPr>
          <w:rFonts w:ascii="Century Gothic" w:eastAsia="Batang" w:hAnsi="Century Gothic"/>
        </w:rPr>
        <w:t>again,on</w:t>
      </w:r>
      <w:proofErr w:type="spellEnd"/>
      <w:r>
        <w:rPr>
          <w:rFonts w:ascii="Century Gothic" w:eastAsia="Batang" w:hAnsi="Century Gothic"/>
        </w:rPr>
        <w:t xml:space="preserve"> the banking horizon.</w:t>
      </w:r>
    </w:p>
    <w:p w:rsidR="008C1FD9" w:rsidRDefault="008C1FD9" w:rsidP="008C1FD9">
      <w:pPr>
        <w:pStyle w:val="NoSpacing"/>
        <w:spacing w:line="240" w:lineRule="exact"/>
        <w:jc w:val="both"/>
        <w:rPr>
          <w:rFonts w:ascii="Century Gothic" w:eastAsia="Batang" w:hAnsi="Century Gothic"/>
        </w:rPr>
      </w:pPr>
    </w:p>
    <w:p w:rsidR="008C1FD9" w:rsidRPr="00C17C2C" w:rsidRDefault="008C1FD9" w:rsidP="008C1FD9">
      <w:pPr>
        <w:pStyle w:val="NoSpacing"/>
        <w:spacing w:line="240" w:lineRule="exact"/>
        <w:jc w:val="both"/>
        <w:rPr>
          <w:rFonts w:ascii="Century Gothic" w:eastAsia="Batang" w:hAnsi="Century Gothic"/>
        </w:rPr>
      </w:pPr>
      <w:r w:rsidRPr="00C17C2C">
        <w:rPr>
          <w:rFonts w:ascii="Century Gothic" w:eastAsia="Batang" w:hAnsi="Century Gothic"/>
        </w:rPr>
        <w:t xml:space="preserve">Our MD and CEO </w:t>
      </w:r>
      <w:proofErr w:type="spellStart"/>
      <w:r w:rsidRPr="00C17C2C">
        <w:rPr>
          <w:rFonts w:ascii="Century Gothic" w:eastAsia="Batang" w:hAnsi="Century Gothic"/>
        </w:rPr>
        <w:t>Shri</w:t>
      </w:r>
      <w:proofErr w:type="spellEnd"/>
      <w:r>
        <w:rPr>
          <w:rFonts w:ascii="Century Gothic" w:eastAsia="Batang" w:hAnsi="Century Gothic"/>
        </w:rPr>
        <w:t xml:space="preserve"> </w:t>
      </w:r>
      <w:proofErr w:type="spellStart"/>
      <w:r w:rsidRPr="00C17C2C">
        <w:rPr>
          <w:rFonts w:ascii="Century Gothic" w:eastAsia="Batang" w:hAnsi="Century Gothic"/>
        </w:rPr>
        <w:t>Dinabandhu</w:t>
      </w:r>
      <w:proofErr w:type="spellEnd"/>
      <w:r w:rsidRPr="00C17C2C">
        <w:rPr>
          <w:rFonts w:ascii="Century Gothic" w:eastAsia="Batang" w:hAnsi="Century Gothic"/>
        </w:rPr>
        <w:t xml:space="preserve"> </w:t>
      </w:r>
      <w:proofErr w:type="spellStart"/>
      <w:r w:rsidRPr="00C17C2C">
        <w:rPr>
          <w:rFonts w:ascii="Century Gothic" w:eastAsia="Batang" w:hAnsi="Century Gothic"/>
        </w:rPr>
        <w:t>Mohapatra</w:t>
      </w:r>
      <w:proofErr w:type="spellEnd"/>
      <w:r w:rsidRPr="00C17C2C">
        <w:rPr>
          <w:rFonts w:ascii="Century Gothic" w:eastAsia="Batang" w:hAnsi="Century Gothic"/>
        </w:rPr>
        <w:t xml:space="preserve"> </w:t>
      </w:r>
      <w:proofErr w:type="gramStart"/>
      <w:r w:rsidRPr="00C17C2C">
        <w:rPr>
          <w:rFonts w:ascii="Century Gothic" w:eastAsia="Batang" w:hAnsi="Century Gothic"/>
        </w:rPr>
        <w:t>has</w:t>
      </w:r>
      <w:proofErr w:type="gramEnd"/>
      <w:r w:rsidRPr="00C17C2C">
        <w:rPr>
          <w:rFonts w:ascii="Century Gothic" w:eastAsia="Batang" w:hAnsi="Century Gothic"/>
        </w:rPr>
        <w:t xml:space="preserve"> </w:t>
      </w:r>
      <w:r>
        <w:rPr>
          <w:rFonts w:ascii="Century Gothic" w:eastAsia="Batang" w:hAnsi="Century Gothic"/>
        </w:rPr>
        <w:t xml:space="preserve">demitted office on his superannuation. </w:t>
      </w:r>
      <w:r w:rsidRPr="00C17C2C">
        <w:rPr>
          <w:rFonts w:ascii="Century Gothic" w:eastAsia="Batang" w:hAnsi="Century Gothic"/>
        </w:rPr>
        <w:t xml:space="preserve">At present, </w:t>
      </w:r>
      <w:r>
        <w:rPr>
          <w:rFonts w:ascii="Century Gothic" w:eastAsia="Batang" w:hAnsi="Century Gothic"/>
        </w:rPr>
        <w:t>o</w:t>
      </w:r>
      <w:r w:rsidRPr="00C17C2C">
        <w:rPr>
          <w:rFonts w:ascii="Century Gothic" w:eastAsia="Batang" w:hAnsi="Century Gothic"/>
        </w:rPr>
        <w:t xml:space="preserve">ur Executive Directors </w:t>
      </w:r>
      <w:proofErr w:type="spellStart"/>
      <w:r w:rsidRPr="00C17C2C">
        <w:rPr>
          <w:rFonts w:ascii="Century Gothic" w:eastAsia="Batang" w:hAnsi="Century Gothic"/>
        </w:rPr>
        <w:t>Shri</w:t>
      </w:r>
      <w:proofErr w:type="spellEnd"/>
      <w:r w:rsidRPr="00C17C2C">
        <w:rPr>
          <w:rFonts w:ascii="Century Gothic" w:eastAsia="Batang" w:hAnsi="Century Gothic"/>
        </w:rPr>
        <w:t xml:space="preserve"> N. </w:t>
      </w:r>
      <w:proofErr w:type="spellStart"/>
      <w:r w:rsidRPr="00C17C2C">
        <w:rPr>
          <w:rFonts w:ascii="Century Gothic" w:eastAsia="Batang" w:hAnsi="Century Gothic"/>
        </w:rPr>
        <w:t>Damodharan</w:t>
      </w:r>
      <w:proofErr w:type="spellEnd"/>
      <w:r w:rsidRPr="00C17C2C">
        <w:rPr>
          <w:rFonts w:ascii="Century Gothic" w:eastAsia="Batang" w:hAnsi="Century Gothic"/>
        </w:rPr>
        <w:t xml:space="preserve">, </w:t>
      </w:r>
      <w:proofErr w:type="spellStart"/>
      <w:r w:rsidRPr="00C17C2C">
        <w:rPr>
          <w:rFonts w:ascii="Century Gothic" w:eastAsia="Batang" w:hAnsi="Century Gothic"/>
        </w:rPr>
        <w:t>Shri</w:t>
      </w:r>
      <w:proofErr w:type="spellEnd"/>
      <w:r>
        <w:rPr>
          <w:rFonts w:ascii="Century Gothic" w:eastAsia="Batang" w:hAnsi="Century Gothic"/>
        </w:rPr>
        <w:t xml:space="preserve"> </w:t>
      </w:r>
      <w:proofErr w:type="spellStart"/>
      <w:r w:rsidRPr="00C17C2C">
        <w:rPr>
          <w:rFonts w:ascii="Century Gothic" w:eastAsia="Batang" w:hAnsi="Century Gothic"/>
        </w:rPr>
        <w:t>Atanu</w:t>
      </w:r>
      <w:proofErr w:type="spellEnd"/>
      <w:r w:rsidRPr="00C17C2C">
        <w:rPr>
          <w:rFonts w:ascii="Century Gothic" w:eastAsia="Batang" w:hAnsi="Century Gothic"/>
        </w:rPr>
        <w:t xml:space="preserve"> Kumar Das and </w:t>
      </w:r>
      <w:proofErr w:type="spellStart"/>
      <w:r w:rsidRPr="00C17C2C">
        <w:rPr>
          <w:rFonts w:ascii="Century Gothic" w:eastAsia="Batang" w:hAnsi="Century Gothic"/>
        </w:rPr>
        <w:t>Shri</w:t>
      </w:r>
      <w:proofErr w:type="spellEnd"/>
      <w:r w:rsidRPr="00C17C2C">
        <w:rPr>
          <w:rFonts w:ascii="Century Gothic" w:eastAsia="Batang" w:hAnsi="Century Gothic"/>
        </w:rPr>
        <w:t xml:space="preserve"> C. G. </w:t>
      </w:r>
      <w:proofErr w:type="spellStart"/>
      <w:r w:rsidRPr="00C17C2C">
        <w:rPr>
          <w:rFonts w:ascii="Century Gothic" w:eastAsia="Batang" w:hAnsi="Century Gothic"/>
        </w:rPr>
        <w:t>Chaitanya</w:t>
      </w:r>
      <w:proofErr w:type="spellEnd"/>
      <w:r w:rsidRPr="00C17C2C">
        <w:rPr>
          <w:rFonts w:ascii="Century Gothic" w:eastAsia="Batang" w:hAnsi="Century Gothic"/>
        </w:rPr>
        <w:t xml:space="preserve"> are at </w:t>
      </w:r>
      <w:r>
        <w:rPr>
          <w:rFonts w:ascii="Century Gothic" w:eastAsia="Batang" w:hAnsi="Century Gothic"/>
        </w:rPr>
        <w:t xml:space="preserve">the </w:t>
      </w:r>
      <w:r w:rsidRPr="00C17C2C">
        <w:rPr>
          <w:rFonts w:ascii="Century Gothic" w:eastAsia="Batang" w:hAnsi="Century Gothic"/>
        </w:rPr>
        <w:t>helm of affairs.</w:t>
      </w:r>
      <w:r>
        <w:rPr>
          <w:rFonts w:ascii="Century Gothic" w:eastAsia="Batang" w:hAnsi="Century Gothic"/>
        </w:rPr>
        <w:t xml:space="preserve"> I am sure the collective wisdom of all three will push our bank forward on the path of growth.</w:t>
      </w:r>
    </w:p>
    <w:p w:rsidR="008C1FD9" w:rsidRPr="00C17C2C" w:rsidRDefault="008C1FD9" w:rsidP="008C1FD9">
      <w:pPr>
        <w:pStyle w:val="NoSpacing"/>
        <w:spacing w:line="240" w:lineRule="exact"/>
        <w:jc w:val="both"/>
        <w:rPr>
          <w:rFonts w:ascii="Century Gothic" w:eastAsia="Batang" w:hAnsi="Century Gothic"/>
        </w:rPr>
      </w:pPr>
    </w:p>
    <w:p w:rsidR="008C1FD9" w:rsidRDefault="008C1FD9" w:rsidP="008C1FD9">
      <w:pPr>
        <w:pStyle w:val="NoSpacing"/>
        <w:spacing w:line="240" w:lineRule="exact"/>
        <w:jc w:val="both"/>
        <w:rPr>
          <w:rFonts w:ascii="Century Gothic" w:eastAsia="Batang" w:hAnsi="Century Gothic"/>
        </w:rPr>
      </w:pPr>
      <w:r w:rsidRPr="00C17C2C">
        <w:rPr>
          <w:rFonts w:ascii="Century Gothic" w:eastAsia="Batang" w:hAnsi="Century Gothic"/>
        </w:rPr>
        <w:t xml:space="preserve">Industrial relations in our Bank have always been cordial and both Management and your Association have worked with mutual respect and understanding. Our Federation was successful in getting long awaited increase in </w:t>
      </w:r>
      <w:r>
        <w:rPr>
          <w:rFonts w:ascii="Century Gothic" w:eastAsia="Batang" w:hAnsi="Century Gothic"/>
        </w:rPr>
        <w:t xml:space="preserve">various allowances i.e. </w:t>
      </w:r>
      <w:r w:rsidRPr="00C17C2C">
        <w:rPr>
          <w:rFonts w:ascii="Century Gothic" w:eastAsia="Batang" w:hAnsi="Century Gothic"/>
        </w:rPr>
        <w:t xml:space="preserve">petrol allowance, entertainment expenses, festival advance </w:t>
      </w:r>
      <w:proofErr w:type="spellStart"/>
      <w:r w:rsidRPr="00C17C2C">
        <w:rPr>
          <w:rFonts w:ascii="Century Gothic" w:eastAsia="Batang" w:hAnsi="Century Gothic"/>
        </w:rPr>
        <w:t>etc.for</w:t>
      </w:r>
      <w:proofErr w:type="spellEnd"/>
      <w:r w:rsidRPr="00C17C2C">
        <w:rPr>
          <w:rFonts w:ascii="Century Gothic" w:eastAsia="Batang" w:hAnsi="Century Gothic"/>
        </w:rPr>
        <w:t xml:space="preserve"> our members. We thank our federation leadership for getting these benefits at these tough times. </w:t>
      </w:r>
    </w:p>
    <w:p w:rsidR="008C1FD9" w:rsidRPr="00C17C2C" w:rsidRDefault="008C1FD9" w:rsidP="008C1FD9">
      <w:pPr>
        <w:pStyle w:val="NoSpacing"/>
        <w:spacing w:line="240" w:lineRule="exact"/>
        <w:jc w:val="both"/>
        <w:rPr>
          <w:rFonts w:ascii="Century Gothic" w:eastAsia="Batang" w:hAnsi="Century Gothic"/>
        </w:rPr>
      </w:pPr>
    </w:p>
    <w:p w:rsidR="008C1FD9" w:rsidRDefault="008C1FD9" w:rsidP="008C1FD9">
      <w:pPr>
        <w:pStyle w:val="NoSpacing"/>
        <w:spacing w:line="240" w:lineRule="exact"/>
        <w:jc w:val="both"/>
        <w:rPr>
          <w:rFonts w:ascii="Century Gothic" w:eastAsia="Batang" w:hAnsi="Century Gothic"/>
        </w:rPr>
      </w:pPr>
      <w:r>
        <w:rPr>
          <w:rFonts w:ascii="Century Gothic" w:eastAsia="Batang" w:hAnsi="Century Gothic"/>
        </w:rPr>
        <w:t xml:space="preserve">Comrades, we would take this opportunity </w:t>
      </w:r>
      <w:r w:rsidRPr="00C17C2C">
        <w:rPr>
          <w:rFonts w:ascii="Century Gothic" w:eastAsia="Batang" w:hAnsi="Century Gothic"/>
        </w:rPr>
        <w:t xml:space="preserve">to thank </w:t>
      </w:r>
      <w:r>
        <w:rPr>
          <w:rFonts w:ascii="Century Gothic" w:eastAsia="Batang" w:hAnsi="Century Gothic"/>
        </w:rPr>
        <w:t xml:space="preserve">one and </w:t>
      </w:r>
      <w:r w:rsidRPr="00C17C2C">
        <w:rPr>
          <w:rFonts w:ascii="Century Gothic" w:eastAsia="Batang" w:hAnsi="Century Gothic"/>
        </w:rPr>
        <w:t>all</w:t>
      </w:r>
      <w:r>
        <w:rPr>
          <w:rFonts w:ascii="Century Gothic" w:eastAsia="Batang" w:hAnsi="Century Gothic"/>
        </w:rPr>
        <w:t>,</w:t>
      </w:r>
      <w:r w:rsidRPr="00C17C2C">
        <w:rPr>
          <w:rFonts w:ascii="Century Gothic" w:eastAsia="Batang" w:hAnsi="Century Gothic"/>
        </w:rPr>
        <w:t xml:space="preserve"> for you</w:t>
      </w:r>
      <w:r>
        <w:rPr>
          <w:rFonts w:ascii="Century Gothic" w:eastAsia="Batang" w:hAnsi="Century Gothic"/>
        </w:rPr>
        <w:t>r</w:t>
      </w:r>
      <w:r w:rsidRPr="00C17C2C">
        <w:rPr>
          <w:rFonts w:ascii="Century Gothic" w:eastAsia="Batang" w:hAnsi="Century Gothic"/>
        </w:rPr>
        <w:t xml:space="preserve"> unconditional support, trust and faith shown to</w:t>
      </w:r>
      <w:r>
        <w:rPr>
          <w:rFonts w:ascii="Century Gothic" w:eastAsia="Batang" w:hAnsi="Century Gothic"/>
        </w:rPr>
        <w:t xml:space="preserve">wards </w:t>
      </w:r>
      <w:r w:rsidRPr="00C17C2C">
        <w:rPr>
          <w:rFonts w:ascii="Century Gothic" w:eastAsia="Batang" w:hAnsi="Century Gothic"/>
        </w:rPr>
        <w:t>the</w:t>
      </w:r>
      <w:r>
        <w:rPr>
          <w:rFonts w:ascii="Century Gothic" w:eastAsia="Batang" w:hAnsi="Century Gothic"/>
        </w:rPr>
        <w:t xml:space="preserve"> leadership of OUR</w:t>
      </w:r>
      <w:r w:rsidRPr="00C17C2C">
        <w:rPr>
          <w:rFonts w:ascii="Century Gothic" w:eastAsia="Batang" w:hAnsi="Century Gothic"/>
        </w:rPr>
        <w:t xml:space="preserve"> unit. It has </w:t>
      </w:r>
      <w:r>
        <w:rPr>
          <w:rFonts w:ascii="Century Gothic" w:eastAsia="Batang" w:hAnsi="Century Gothic"/>
        </w:rPr>
        <w:t xml:space="preserve">helped </w:t>
      </w:r>
      <w:r w:rsidRPr="00C17C2C">
        <w:rPr>
          <w:rFonts w:ascii="Century Gothic" w:eastAsia="Batang" w:hAnsi="Century Gothic"/>
        </w:rPr>
        <w:t xml:space="preserve">us to chalk out </w:t>
      </w:r>
      <w:r>
        <w:rPr>
          <w:rFonts w:ascii="Century Gothic" w:eastAsia="Batang" w:hAnsi="Century Gothic"/>
        </w:rPr>
        <w:t>better programs and activities for the membership at large. The r</w:t>
      </w:r>
      <w:r w:rsidRPr="00C17C2C">
        <w:rPr>
          <w:rFonts w:ascii="Century Gothic" w:eastAsia="Batang" w:hAnsi="Century Gothic"/>
        </w:rPr>
        <w:t xml:space="preserve">ecently conducted PAN India Vigilance Training for credit officers at MDI was one of them. </w:t>
      </w:r>
      <w:r>
        <w:rPr>
          <w:rFonts w:ascii="Century Gothic" w:eastAsia="Batang" w:hAnsi="Century Gothic"/>
        </w:rPr>
        <w:t>Furthermore</w:t>
      </w:r>
      <w:r w:rsidRPr="00C17C2C">
        <w:rPr>
          <w:rFonts w:ascii="Century Gothic" w:eastAsia="Batang" w:hAnsi="Century Gothic"/>
        </w:rPr>
        <w:t xml:space="preserve">, we are continually updating you on various </w:t>
      </w:r>
      <w:r>
        <w:rPr>
          <w:rFonts w:ascii="Century Gothic" w:eastAsia="Batang" w:hAnsi="Century Gothic"/>
        </w:rPr>
        <w:t>industry level developments</w:t>
      </w:r>
      <w:r w:rsidRPr="00C17C2C">
        <w:rPr>
          <w:rFonts w:ascii="Century Gothic" w:eastAsia="Batang" w:hAnsi="Century Gothic"/>
        </w:rPr>
        <w:t xml:space="preserve">. The wage settlement talks </w:t>
      </w:r>
      <w:r>
        <w:rPr>
          <w:rFonts w:ascii="Century Gothic" w:eastAsia="Batang" w:hAnsi="Century Gothic"/>
        </w:rPr>
        <w:t>are</w:t>
      </w:r>
      <w:r w:rsidRPr="00C17C2C">
        <w:rPr>
          <w:rFonts w:ascii="Century Gothic" w:eastAsia="Batang" w:hAnsi="Century Gothic"/>
        </w:rPr>
        <w:t xml:space="preserve"> moving ahead and </w:t>
      </w:r>
      <w:r>
        <w:rPr>
          <w:rFonts w:ascii="Century Gothic" w:eastAsia="Batang" w:hAnsi="Century Gothic"/>
        </w:rPr>
        <w:t xml:space="preserve">undoubtedly </w:t>
      </w:r>
      <w:r w:rsidRPr="00C17C2C">
        <w:rPr>
          <w:rFonts w:ascii="Century Gothic" w:eastAsia="Batang" w:hAnsi="Century Gothic"/>
        </w:rPr>
        <w:t>testing our patience. Recently, the 2day strike on 26</w:t>
      </w:r>
      <w:r w:rsidRPr="000044EE">
        <w:rPr>
          <w:rFonts w:ascii="Century Gothic" w:eastAsia="Batang" w:hAnsi="Century Gothic"/>
          <w:vertAlign w:val="superscript"/>
        </w:rPr>
        <w:t>th</w:t>
      </w:r>
      <w:r w:rsidRPr="00C17C2C">
        <w:rPr>
          <w:rFonts w:ascii="Century Gothic" w:eastAsia="Batang" w:hAnsi="Century Gothic"/>
        </w:rPr>
        <w:t xml:space="preserve"> and 27</w:t>
      </w:r>
      <w:r w:rsidRPr="000044EE">
        <w:rPr>
          <w:rFonts w:ascii="Century Gothic" w:eastAsia="Batang" w:hAnsi="Century Gothic"/>
          <w:vertAlign w:val="superscript"/>
        </w:rPr>
        <w:t>th</w:t>
      </w:r>
      <w:r w:rsidRPr="00C17C2C">
        <w:rPr>
          <w:rFonts w:ascii="Century Gothic" w:eastAsia="Batang" w:hAnsi="Century Gothic"/>
        </w:rPr>
        <w:t xml:space="preserve"> September 2019 called by the 4 Officers organization was </w:t>
      </w:r>
      <w:proofErr w:type="spellStart"/>
      <w:r w:rsidRPr="00C17C2C">
        <w:rPr>
          <w:rFonts w:ascii="Century Gothic" w:eastAsia="Batang" w:hAnsi="Century Gothic"/>
        </w:rPr>
        <w:t>deferred</w:t>
      </w:r>
      <w:proofErr w:type="gramStart"/>
      <w:r>
        <w:rPr>
          <w:rFonts w:ascii="Century Gothic" w:eastAsia="Batang" w:hAnsi="Century Gothic"/>
        </w:rPr>
        <w:t>,after</w:t>
      </w:r>
      <w:proofErr w:type="spellEnd"/>
      <w:proofErr w:type="gramEnd"/>
      <w:r>
        <w:rPr>
          <w:rFonts w:ascii="Century Gothic" w:eastAsia="Batang" w:hAnsi="Century Gothic"/>
        </w:rPr>
        <w:t xml:space="preserve"> the </w:t>
      </w:r>
      <w:r w:rsidRPr="00C17C2C">
        <w:rPr>
          <w:rFonts w:ascii="Century Gothic" w:eastAsia="Batang" w:hAnsi="Century Gothic"/>
        </w:rPr>
        <w:t xml:space="preserve">DFS secretary gave </w:t>
      </w:r>
      <w:r>
        <w:rPr>
          <w:rFonts w:ascii="Century Gothic" w:eastAsia="Batang" w:hAnsi="Century Gothic"/>
        </w:rPr>
        <w:t>a positive response on</w:t>
      </w:r>
      <w:r w:rsidRPr="00C17C2C">
        <w:rPr>
          <w:rFonts w:ascii="Century Gothic" w:eastAsia="Batang" w:hAnsi="Century Gothic"/>
        </w:rPr>
        <w:t xml:space="preserve"> many of our </w:t>
      </w:r>
      <w:proofErr w:type="spellStart"/>
      <w:r w:rsidRPr="00C17C2C">
        <w:rPr>
          <w:rFonts w:ascii="Century Gothic" w:eastAsia="Batang" w:hAnsi="Century Gothic"/>
        </w:rPr>
        <w:t>demands.We</w:t>
      </w:r>
      <w:proofErr w:type="spellEnd"/>
      <w:r w:rsidRPr="00C17C2C">
        <w:rPr>
          <w:rFonts w:ascii="Century Gothic" w:eastAsia="Batang" w:hAnsi="Century Gothic"/>
        </w:rPr>
        <w:t xml:space="preserve"> </w:t>
      </w:r>
      <w:r>
        <w:rPr>
          <w:rFonts w:ascii="Century Gothic" w:eastAsia="Batang" w:hAnsi="Century Gothic"/>
        </w:rPr>
        <w:t>re</w:t>
      </w:r>
      <w:r w:rsidRPr="00C17C2C">
        <w:rPr>
          <w:rFonts w:ascii="Century Gothic" w:eastAsia="Batang" w:hAnsi="Century Gothic"/>
        </w:rPr>
        <w:t xml:space="preserve">assure </w:t>
      </w:r>
      <w:r>
        <w:rPr>
          <w:rFonts w:ascii="Century Gothic" w:eastAsia="Batang" w:hAnsi="Century Gothic"/>
        </w:rPr>
        <w:t xml:space="preserve">our members, that we shall relentlessly strive, to </w:t>
      </w:r>
      <w:r w:rsidRPr="00C17C2C">
        <w:rPr>
          <w:rFonts w:ascii="Century Gothic" w:eastAsia="Batang" w:hAnsi="Century Gothic"/>
        </w:rPr>
        <w:t>clinch a decent wage hike</w:t>
      </w:r>
      <w:r>
        <w:rPr>
          <w:rFonts w:ascii="Century Gothic" w:eastAsia="Batang" w:hAnsi="Century Gothic"/>
        </w:rPr>
        <w:t>,</w:t>
      </w:r>
      <w:r w:rsidRPr="00C17C2C">
        <w:rPr>
          <w:rFonts w:ascii="Century Gothic" w:eastAsia="Batang" w:hAnsi="Century Gothic"/>
        </w:rPr>
        <w:t xml:space="preserve"> alongside settlement of other important issues under COD.</w:t>
      </w:r>
    </w:p>
    <w:p w:rsidR="008C1FD9" w:rsidRPr="00C17C2C" w:rsidRDefault="008C1FD9" w:rsidP="008C1FD9">
      <w:pPr>
        <w:pStyle w:val="NoSpacing"/>
        <w:spacing w:line="240" w:lineRule="exact"/>
        <w:jc w:val="both"/>
        <w:rPr>
          <w:rFonts w:ascii="Century Gothic" w:eastAsia="Batang" w:hAnsi="Century Gothic"/>
        </w:rPr>
      </w:pPr>
    </w:p>
    <w:p w:rsidR="008C1FD9" w:rsidRDefault="008C1FD9" w:rsidP="008C1FD9">
      <w:pPr>
        <w:pStyle w:val="NoSpacing"/>
        <w:spacing w:line="240" w:lineRule="exact"/>
        <w:jc w:val="both"/>
        <w:rPr>
          <w:rFonts w:ascii="Century Gothic" w:eastAsia="Batang" w:hAnsi="Century Gothic"/>
        </w:rPr>
      </w:pPr>
      <w:r w:rsidRPr="00C17C2C">
        <w:rPr>
          <w:rFonts w:ascii="Century Gothic" w:eastAsia="Batang" w:hAnsi="Century Gothic"/>
        </w:rPr>
        <w:t>AIBOC</w:t>
      </w:r>
      <w:proofErr w:type="gramStart"/>
      <w:r w:rsidRPr="00C17C2C">
        <w:rPr>
          <w:rFonts w:ascii="Century Gothic" w:eastAsia="Batang" w:hAnsi="Century Gothic"/>
        </w:rPr>
        <w:t>,AINBOF</w:t>
      </w:r>
      <w:proofErr w:type="gramEnd"/>
      <w:r w:rsidRPr="00C17C2C">
        <w:rPr>
          <w:rFonts w:ascii="Century Gothic" w:eastAsia="Batang" w:hAnsi="Century Gothic"/>
        </w:rPr>
        <w:t xml:space="preserve"> and our Federation are geared up</w:t>
      </w:r>
      <w:r>
        <w:rPr>
          <w:rFonts w:ascii="Century Gothic" w:eastAsia="Batang" w:hAnsi="Century Gothic"/>
        </w:rPr>
        <w:t>,</w:t>
      </w:r>
      <w:r w:rsidRPr="00C17C2C">
        <w:rPr>
          <w:rFonts w:ascii="Century Gothic" w:eastAsia="Batang" w:hAnsi="Century Gothic"/>
        </w:rPr>
        <w:t xml:space="preserve"> to meet the challenges being thrust upon us by the changing scenario. We app</w:t>
      </w:r>
      <w:r>
        <w:rPr>
          <w:rFonts w:ascii="Century Gothic" w:eastAsia="Batang" w:hAnsi="Century Gothic"/>
        </w:rPr>
        <w:t xml:space="preserve">eal to all of you to strengthen the </w:t>
      </w:r>
      <w:r w:rsidRPr="00C17C2C">
        <w:rPr>
          <w:rFonts w:ascii="Century Gothic" w:eastAsia="Batang" w:hAnsi="Century Gothic"/>
        </w:rPr>
        <w:t xml:space="preserve">hands </w:t>
      </w:r>
      <w:r>
        <w:rPr>
          <w:rFonts w:ascii="Century Gothic" w:eastAsia="Batang" w:hAnsi="Century Gothic"/>
        </w:rPr>
        <w:t xml:space="preserve">of your leadership </w:t>
      </w:r>
      <w:r w:rsidRPr="00C17C2C">
        <w:rPr>
          <w:rFonts w:ascii="Century Gothic" w:eastAsia="Batang" w:hAnsi="Century Gothic"/>
        </w:rPr>
        <w:t xml:space="preserve">by responding to </w:t>
      </w:r>
      <w:r>
        <w:rPr>
          <w:rFonts w:ascii="Century Gothic" w:eastAsia="Batang" w:hAnsi="Century Gothic"/>
        </w:rPr>
        <w:t>thei</w:t>
      </w:r>
      <w:r w:rsidRPr="00C17C2C">
        <w:rPr>
          <w:rFonts w:ascii="Century Gothic" w:eastAsia="Batang" w:hAnsi="Century Gothic"/>
        </w:rPr>
        <w:t xml:space="preserve">r calls for a struggle, with your whole-hearted participation. We are sure with our unity and </w:t>
      </w:r>
      <w:r>
        <w:rPr>
          <w:rFonts w:ascii="Century Gothic" w:eastAsia="Batang" w:hAnsi="Century Gothic"/>
        </w:rPr>
        <w:t>determination</w:t>
      </w:r>
      <w:r w:rsidRPr="00C17C2C">
        <w:rPr>
          <w:rFonts w:ascii="Century Gothic" w:eastAsia="Batang" w:hAnsi="Century Gothic"/>
        </w:rPr>
        <w:t xml:space="preserve"> we shall be able to overcome all hurdles and chart out our path for the successful and satisfactory resolution of all issues.</w:t>
      </w:r>
      <w:r>
        <w:rPr>
          <w:rFonts w:ascii="Century Gothic" w:eastAsia="Batang" w:hAnsi="Century Gothic"/>
        </w:rPr>
        <w:t xml:space="preserve"> ‘Our Unity Long Live, Long Live’</w:t>
      </w:r>
    </w:p>
    <w:p w:rsidR="008C1FD9" w:rsidRPr="00876367" w:rsidRDefault="008C1FD9" w:rsidP="008C1FD9">
      <w:pPr>
        <w:pStyle w:val="NoSpacing"/>
        <w:spacing w:line="240" w:lineRule="exact"/>
        <w:jc w:val="both"/>
        <w:rPr>
          <w:rFonts w:ascii="Century Gothic" w:eastAsia="Batang" w:hAnsi="Century Gothic"/>
        </w:rPr>
      </w:pPr>
    </w:p>
    <w:p w:rsidR="008C1FD9" w:rsidRDefault="008C1FD9" w:rsidP="008C1FD9">
      <w:pPr>
        <w:pStyle w:val="NoSpacing"/>
        <w:spacing w:line="240" w:lineRule="exact"/>
        <w:jc w:val="both"/>
        <w:rPr>
          <w:rFonts w:ascii="Century Gothic" w:eastAsia="Batang" w:hAnsi="Century Gothic"/>
        </w:rPr>
      </w:pPr>
      <w:proofErr w:type="gramStart"/>
      <w:r w:rsidRPr="00876367">
        <w:rPr>
          <w:rFonts w:ascii="Century Gothic" w:eastAsia="Batang" w:hAnsi="Century Gothic"/>
        </w:rPr>
        <w:t xml:space="preserve">With </w:t>
      </w:r>
      <w:r>
        <w:rPr>
          <w:rFonts w:ascii="Century Gothic" w:eastAsia="Batang" w:hAnsi="Century Gothic"/>
        </w:rPr>
        <w:t>W</w:t>
      </w:r>
      <w:r w:rsidRPr="00876367">
        <w:rPr>
          <w:rFonts w:ascii="Century Gothic" w:eastAsia="Batang" w:hAnsi="Century Gothic"/>
        </w:rPr>
        <w:t>arm Festive Greetings</w:t>
      </w:r>
      <w:r>
        <w:rPr>
          <w:rFonts w:ascii="Century Gothic" w:eastAsia="Batang" w:hAnsi="Century Gothic"/>
        </w:rPr>
        <w:t>.</w:t>
      </w:r>
      <w:proofErr w:type="gramEnd"/>
    </w:p>
    <w:tbl>
      <w:tblPr>
        <w:tblStyle w:val="TableGrid"/>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2388"/>
        <w:gridCol w:w="3060"/>
      </w:tblGrid>
      <w:tr w:rsidR="008C1FD9" w:rsidTr="00842A0E">
        <w:tc>
          <w:tcPr>
            <w:tcW w:w="7290" w:type="dxa"/>
            <w:gridSpan w:val="3"/>
          </w:tcPr>
          <w:p w:rsidR="008C1FD9" w:rsidRDefault="008C1FD9" w:rsidP="00842A0E">
            <w:pPr>
              <w:pStyle w:val="NoSpacing"/>
              <w:spacing w:line="240" w:lineRule="exact"/>
              <w:jc w:val="center"/>
              <w:rPr>
                <w:rFonts w:ascii="Century Gothic" w:eastAsia="Batang" w:hAnsi="Century Gothic"/>
              </w:rPr>
            </w:pPr>
            <w:r>
              <w:rPr>
                <w:rFonts w:ascii="Century Gothic" w:eastAsia="Batang" w:hAnsi="Century Gothic"/>
              </w:rPr>
              <w:t>Yours comradely,</w:t>
            </w:r>
          </w:p>
        </w:tc>
      </w:tr>
      <w:tr w:rsidR="008C1FD9" w:rsidTr="00842A0E">
        <w:tc>
          <w:tcPr>
            <w:tcW w:w="1842" w:type="dxa"/>
          </w:tcPr>
          <w:p w:rsidR="008C1FD9" w:rsidRDefault="008C1FD9" w:rsidP="00842A0E">
            <w:pPr>
              <w:pStyle w:val="NoSpacing"/>
              <w:spacing w:line="240" w:lineRule="exact"/>
              <w:jc w:val="center"/>
              <w:rPr>
                <w:rFonts w:ascii="Century Gothic" w:eastAsia="Batang" w:hAnsi="Century Gothic"/>
              </w:rPr>
            </w:pPr>
            <w:r>
              <w:rPr>
                <w:rFonts w:ascii="Century Gothic" w:eastAsia="Batang" w:hAnsi="Century Gothic"/>
              </w:rPr>
              <w:t>(</w:t>
            </w:r>
            <w:r w:rsidRPr="00876367">
              <w:rPr>
                <w:rFonts w:ascii="Century Gothic" w:eastAsia="Batang" w:hAnsi="Century Gothic"/>
              </w:rPr>
              <w:t xml:space="preserve">Ashok </w:t>
            </w:r>
            <w:proofErr w:type="spellStart"/>
            <w:r w:rsidRPr="00876367">
              <w:rPr>
                <w:rFonts w:ascii="Century Gothic" w:eastAsia="Batang" w:hAnsi="Century Gothic"/>
              </w:rPr>
              <w:t>Pai</w:t>
            </w:r>
            <w:proofErr w:type="spellEnd"/>
            <w:r w:rsidRPr="00876367">
              <w:rPr>
                <w:rFonts w:ascii="Century Gothic" w:eastAsia="Batang" w:hAnsi="Century Gothic"/>
              </w:rPr>
              <w:t xml:space="preserve"> </w:t>
            </w:r>
            <w:r>
              <w:rPr>
                <w:rFonts w:ascii="Century Gothic" w:eastAsia="Batang" w:hAnsi="Century Gothic"/>
              </w:rPr>
              <w:t>)</w:t>
            </w:r>
          </w:p>
          <w:p w:rsidR="008C1FD9" w:rsidRDefault="008C1FD9" w:rsidP="00842A0E">
            <w:pPr>
              <w:pStyle w:val="NoSpacing"/>
              <w:spacing w:line="240" w:lineRule="exact"/>
              <w:jc w:val="center"/>
              <w:rPr>
                <w:rFonts w:ascii="Century Gothic" w:eastAsia="Batang" w:hAnsi="Century Gothic"/>
              </w:rPr>
            </w:pPr>
            <w:r w:rsidRPr="00876367">
              <w:rPr>
                <w:rFonts w:ascii="Century Gothic" w:eastAsia="Batang" w:hAnsi="Century Gothic"/>
              </w:rPr>
              <w:t>President</w:t>
            </w:r>
          </w:p>
        </w:tc>
        <w:tc>
          <w:tcPr>
            <w:tcW w:w="2388" w:type="dxa"/>
          </w:tcPr>
          <w:p w:rsidR="008C1FD9" w:rsidRDefault="008C1FD9" w:rsidP="00842A0E">
            <w:pPr>
              <w:pStyle w:val="NoSpacing"/>
              <w:spacing w:line="240" w:lineRule="exact"/>
              <w:jc w:val="center"/>
              <w:rPr>
                <w:rFonts w:ascii="Century Gothic" w:eastAsia="Batang" w:hAnsi="Century Gothic"/>
              </w:rPr>
            </w:pPr>
          </w:p>
        </w:tc>
        <w:tc>
          <w:tcPr>
            <w:tcW w:w="3060" w:type="dxa"/>
          </w:tcPr>
          <w:p w:rsidR="008C1FD9" w:rsidRDefault="008C1FD9" w:rsidP="00842A0E">
            <w:pPr>
              <w:pStyle w:val="NoSpacing"/>
              <w:spacing w:line="240" w:lineRule="exact"/>
              <w:jc w:val="center"/>
              <w:rPr>
                <w:rFonts w:ascii="Century Gothic" w:eastAsia="Batang" w:hAnsi="Century Gothic"/>
              </w:rPr>
            </w:pPr>
            <w:r>
              <w:rPr>
                <w:rFonts w:ascii="Century Gothic" w:eastAsia="Batang" w:hAnsi="Century Gothic"/>
              </w:rPr>
              <w:t xml:space="preserve">( </w:t>
            </w:r>
            <w:proofErr w:type="spellStart"/>
            <w:r>
              <w:rPr>
                <w:rFonts w:ascii="Century Gothic" w:eastAsia="Batang" w:hAnsi="Century Gothic"/>
              </w:rPr>
              <w:t>Nilesh</w:t>
            </w:r>
            <w:proofErr w:type="spellEnd"/>
            <w:r>
              <w:rPr>
                <w:rFonts w:ascii="Century Gothic" w:eastAsia="Batang" w:hAnsi="Century Gothic"/>
              </w:rPr>
              <w:t xml:space="preserve"> </w:t>
            </w:r>
            <w:proofErr w:type="spellStart"/>
            <w:r>
              <w:rPr>
                <w:rFonts w:ascii="Century Gothic" w:eastAsia="Batang" w:hAnsi="Century Gothic"/>
              </w:rPr>
              <w:t>Pawar</w:t>
            </w:r>
            <w:proofErr w:type="spellEnd"/>
            <w:r>
              <w:rPr>
                <w:rFonts w:ascii="Century Gothic" w:eastAsia="Batang" w:hAnsi="Century Gothic"/>
              </w:rPr>
              <w:t xml:space="preserve"> )</w:t>
            </w:r>
          </w:p>
          <w:p w:rsidR="008C1FD9" w:rsidRDefault="008C1FD9" w:rsidP="00842A0E">
            <w:pPr>
              <w:pStyle w:val="NoSpacing"/>
              <w:spacing w:line="240" w:lineRule="exact"/>
              <w:jc w:val="center"/>
              <w:rPr>
                <w:rFonts w:ascii="Century Gothic" w:eastAsia="Batang" w:hAnsi="Century Gothic"/>
              </w:rPr>
            </w:pPr>
            <w:r>
              <w:rPr>
                <w:rFonts w:ascii="Century Gothic" w:eastAsia="Batang" w:hAnsi="Century Gothic"/>
              </w:rPr>
              <w:t xml:space="preserve">General </w:t>
            </w:r>
            <w:r w:rsidRPr="00876367">
              <w:rPr>
                <w:rFonts w:ascii="Century Gothic" w:eastAsia="Batang" w:hAnsi="Century Gothic"/>
              </w:rPr>
              <w:t>Secretary</w:t>
            </w:r>
          </w:p>
        </w:tc>
      </w:tr>
    </w:tbl>
    <w:p w:rsidR="008C1FD9" w:rsidRPr="00876367" w:rsidRDefault="008C1FD9" w:rsidP="008C1FD9">
      <w:pPr>
        <w:pStyle w:val="NoSpacing"/>
        <w:spacing w:line="240" w:lineRule="exact"/>
        <w:jc w:val="both"/>
        <w:rPr>
          <w:rFonts w:ascii="Century Gothic" w:eastAsia="Batang" w:hAnsi="Century Gothic"/>
          <w:cs/>
          <w:lang w:bidi="hi-IN"/>
        </w:rPr>
      </w:pPr>
    </w:p>
    <w:sectPr w:rsidR="008C1FD9" w:rsidRPr="00876367" w:rsidSect="0006439C">
      <w:pgSz w:w="12240" w:h="15840"/>
      <w:pgMar w:top="360" w:right="1008" w:bottom="360"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useFELayout/>
  </w:compat>
  <w:rsids>
    <w:rsidRoot w:val="008C1FD9"/>
    <w:rsid w:val="000A0D20"/>
    <w:rsid w:val="00105C55"/>
    <w:rsid w:val="008816F8"/>
    <w:rsid w:val="008C1F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D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1FD9"/>
    <w:pPr>
      <w:spacing w:after="0" w:line="240" w:lineRule="auto"/>
    </w:pPr>
  </w:style>
  <w:style w:type="character" w:styleId="Hyperlink">
    <w:name w:val="Hyperlink"/>
    <w:uiPriority w:val="99"/>
    <w:rsid w:val="008C1FD9"/>
    <w:rPr>
      <w:rFonts w:cs="Times New Roman"/>
      <w:color w:val="0000FF"/>
      <w:u w:val="single"/>
    </w:rPr>
  </w:style>
  <w:style w:type="table" w:styleId="TableGrid">
    <w:name w:val="Table Grid"/>
    <w:basedOn w:val="TableNormal"/>
    <w:uiPriority w:val="59"/>
    <w:rsid w:val="008C1F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boioamg.org" TargetMode="External"/><Relationship Id="rId4" Type="http://schemas.openxmlformats.org/officeDocument/2006/relationships/hyperlink" Target="mailto:boioa.mumgo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3315</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dc:creator>
  <cp:keywords/>
  <dc:description/>
  <cp:lastModifiedBy>systems</cp:lastModifiedBy>
  <cp:revision>3</cp:revision>
  <dcterms:created xsi:type="dcterms:W3CDTF">2019-10-14T06:04:00Z</dcterms:created>
  <dcterms:modified xsi:type="dcterms:W3CDTF">2019-10-15T12:29:00Z</dcterms:modified>
</cp:coreProperties>
</file>